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湘西州公共资源交易中心：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本人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）为公司法人代表，现全权委托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）前来贵中心负责代办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（项目名称）出让场内交易相关事项，对被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委托人在办理上述事项过程中所签署的有关文件，我均予认可，并承担相应的法律责任。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委托期限，自签字之日起至上述事项办完为止。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委托人签字：                      被授权人签字：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                        联系电话：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单位公章：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授权时间：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OGZiYmU5OTg0YTVkZmQzZDhhNzY1MzI0MDM4MTYifQ=="/>
  </w:docVars>
  <w:rsids>
    <w:rsidRoot w:val="4CCC164D"/>
    <w:rsid w:val="0FF8786C"/>
    <w:rsid w:val="10C52C82"/>
    <w:rsid w:val="2A4F345F"/>
    <w:rsid w:val="4CC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2020-10-21T02:00:00Z</dcterms:created>
  <dc:creator>哇哦</dc:creator>
  <cp:lastModifiedBy>吴波</cp:lastModifiedBy>
  <dcterms:modified xsi:type="dcterms:W3CDTF">2022-10-20T00:51:38Z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8ADA1441257C46C38770557183B5DFB6</vt:lpwstr>
  </property>
</Properties>
</file>